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5B89" w14:textId="5F242CCC" w:rsidR="00613E6A" w:rsidRDefault="00F6666F">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60288" behindDoc="0" locked="0" layoutInCell="1" allowOverlap="1" wp14:anchorId="2492E837" wp14:editId="7D80937B">
                <wp:simplePos x="0" y="0"/>
                <wp:positionH relativeFrom="margin">
                  <wp:posOffset>4377055</wp:posOffset>
                </wp:positionH>
                <wp:positionV relativeFrom="page">
                  <wp:posOffset>428625</wp:posOffset>
                </wp:positionV>
                <wp:extent cx="3304540" cy="58102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E837" id="_x0000_t202" coordsize="21600,21600" o:spt="202" path="m,l,21600r21600,l21600,xe">
                <v:stroke joinstyle="miter"/>
                <v:path gradientshapeok="t" o:connecttype="rect"/>
              </v:shapetype>
              <v:shape id="Textfeld 3" o:spid="_x0000_s1026" type="#_x0000_t202" style="position:absolute;margin-left:344.65pt;margin-top:33.75pt;width:260.2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" filled="f" stroked="f">
                <v:textbo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v:textbox>
                <w10:wrap anchorx="margin" anchory="page"/>
              </v:shape>
            </w:pict>
          </mc:Fallback>
        </mc:AlternateContent>
      </w:r>
      <w:r w:rsidR="00A26FAE">
        <w:rPr>
          <w:rFonts w:ascii="Verdana" w:hAnsi="Verdana"/>
          <w:b/>
          <w:bCs/>
          <w:noProof/>
          <w:sz w:val="20"/>
          <w:szCs w:val="20"/>
        </w:rPr>
        <w:drawing>
          <wp:anchor distT="0" distB="0" distL="114300" distR="114300" simplePos="0" relativeHeight="251659264" behindDoc="1" locked="0" layoutInCell="1" allowOverlap="1" wp14:anchorId="5DE13AA0" wp14:editId="66478629">
            <wp:simplePos x="0" y="0"/>
            <wp:positionH relativeFrom="margin">
              <wp:posOffset>-170815</wp:posOffset>
            </wp:positionH>
            <wp:positionV relativeFrom="page">
              <wp:posOffset>161925</wp:posOffset>
            </wp:positionV>
            <wp:extent cx="1247140" cy="74231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14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74F43" w14:textId="77777777" w:rsidR="00613E6A" w:rsidRDefault="00613E6A">
      <w:pPr>
        <w:rPr>
          <w:rFonts w:ascii="Verdana" w:hAnsi="Verdana"/>
          <w:b/>
          <w:bCs/>
          <w:u w:val="double"/>
        </w:rPr>
      </w:pPr>
    </w:p>
    <w:p w14:paraId="1C9800D1" w14:textId="46AFF185" w:rsidR="00AB27A6" w:rsidRPr="00245C6C" w:rsidRDefault="00613E6A">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58240" behindDoc="0" locked="0" layoutInCell="1" allowOverlap="1" wp14:anchorId="32E34286" wp14:editId="74278408">
                <wp:simplePos x="0" y="0"/>
                <wp:positionH relativeFrom="page">
                  <wp:align>left</wp:align>
                </wp:positionH>
                <wp:positionV relativeFrom="page">
                  <wp:posOffset>1123950</wp:posOffset>
                </wp:positionV>
                <wp:extent cx="7776845" cy="161925"/>
                <wp:effectExtent l="0" t="0" r="0" b="952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845" cy="161925"/>
                        </a:xfrm>
                        <a:prstGeom prst="rect">
                          <a:avLst/>
                        </a:prstGeom>
                        <a:solidFill>
                          <a:srgbClr val="C1D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7EF1" id="Rechteck 1" o:spid="_x0000_s1026" style="position:absolute;margin-left:0;margin-top:88.5pt;width:612.35pt;height:12.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" fillcolor="#c1d82f" stroked="f">
                <w10:wrap anchorx="page" anchory="page"/>
              </v:rect>
            </w:pict>
          </mc:Fallback>
        </mc:AlternateContent>
      </w:r>
      <w:r w:rsidR="00D92ECC">
        <w:rPr>
          <w:rFonts w:ascii="Verdana" w:hAnsi="Verdana"/>
          <w:b/>
          <w:bCs/>
          <w:u w:val="double"/>
        </w:rPr>
        <w:t>DIGITAL UND SOZIAL</w:t>
      </w:r>
      <w:r w:rsidR="00D62E46">
        <w:rPr>
          <w:rFonts w:ascii="Verdana" w:hAnsi="Verdana"/>
          <w:b/>
          <w:bCs/>
          <w:u w:val="double"/>
        </w:rPr>
        <w:t>?</w:t>
      </w:r>
      <w:r w:rsidR="00D92ECC">
        <w:rPr>
          <w:rFonts w:ascii="Verdana" w:hAnsi="Verdana"/>
          <w:b/>
          <w:bCs/>
          <w:u w:val="double"/>
        </w:rPr>
        <w:t xml:space="preserve"> - WIE OIKOCREDIT </w:t>
      </w:r>
      <w:r w:rsidR="00D62E46">
        <w:rPr>
          <w:rFonts w:ascii="Verdana" w:hAnsi="Verdana"/>
          <w:b/>
          <w:bCs/>
          <w:u w:val="double"/>
        </w:rPr>
        <w:t>DIGITAL WIRKUNG ERZIELT</w:t>
      </w:r>
      <w:r w:rsidR="00D92ECC">
        <w:rPr>
          <w:rFonts w:ascii="Verdana" w:hAnsi="Verdana"/>
          <w:b/>
          <w:bCs/>
          <w:u w:val="double"/>
        </w:rPr>
        <w:t xml:space="preserve"> </w:t>
      </w:r>
    </w:p>
    <w:p w14:paraId="31F7B2DE" w14:textId="04C401EB" w:rsidR="008334E5" w:rsidRPr="00F164AF" w:rsidRDefault="00D92ECC">
      <w:pPr>
        <w:rPr>
          <w:rFonts w:ascii="Verdana" w:hAnsi="Verdana"/>
          <w:b/>
          <w:bCs/>
          <w:sz w:val="20"/>
          <w:szCs w:val="20"/>
        </w:rPr>
      </w:pPr>
      <w:r w:rsidRPr="00F164AF">
        <w:rPr>
          <w:rFonts w:ascii="Verdana" w:hAnsi="Verdana"/>
          <w:b/>
          <w:bCs/>
          <w:sz w:val="20"/>
          <w:szCs w:val="20"/>
        </w:rPr>
        <w:t xml:space="preserve">Weltweit gibt es mehr Menschen mit einem Mobiltelefon als Menschen mit einem Bankkonto. Da ist es kaum verwunderlich, dass in den Ländern </w:t>
      </w:r>
      <w:r w:rsidR="00BA7CE4" w:rsidRPr="00F164AF">
        <w:rPr>
          <w:rFonts w:ascii="Verdana" w:hAnsi="Verdana"/>
          <w:b/>
          <w:bCs/>
          <w:sz w:val="20"/>
          <w:szCs w:val="20"/>
        </w:rPr>
        <w:t>des Globalen Südens neue Angebote zum Sparen, Bezahlen und für Kredite, mehr und mehr auf digitalen Technologien basieren. Statt Kundenberatung in Filialen geht der Trend zu Online</w:t>
      </w:r>
      <w:r w:rsidR="006C6E3C" w:rsidRPr="00F164AF">
        <w:rPr>
          <w:rFonts w:ascii="Verdana" w:hAnsi="Verdana"/>
          <w:b/>
          <w:bCs/>
          <w:sz w:val="20"/>
          <w:szCs w:val="20"/>
        </w:rPr>
        <w:t xml:space="preserve"> </w:t>
      </w:r>
      <w:r w:rsidR="00BA7CE4" w:rsidRPr="00F164AF">
        <w:rPr>
          <w:rFonts w:ascii="Verdana" w:hAnsi="Verdana"/>
          <w:b/>
          <w:bCs/>
          <w:sz w:val="20"/>
          <w:szCs w:val="20"/>
        </w:rPr>
        <w:t>-</w:t>
      </w:r>
      <w:r w:rsidR="00F164AF">
        <w:rPr>
          <w:rFonts w:ascii="Verdana" w:hAnsi="Verdana"/>
          <w:b/>
          <w:bCs/>
          <w:sz w:val="20"/>
          <w:szCs w:val="20"/>
        </w:rPr>
        <w:t xml:space="preserve"> </w:t>
      </w:r>
      <w:r w:rsidR="00BA7CE4" w:rsidRPr="00F164AF">
        <w:rPr>
          <w:rFonts w:ascii="Verdana" w:hAnsi="Verdana"/>
          <w:b/>
          <w:bCs/>
          <w:sz w:val="20"/>
          <w:szCs w:val="20"/>
        </w:rPr>
        <w:t>Banking und Mobile Money</w:t>
      </w:r>
      <w:r w:rsidR="00B276FD" w:rsidRPr="00F164AF">
        <w:rPr>
          <w:rFonts w:ascii="Verdana" w:hAnsi="Verdana"/>
          <w:b/>
          <w:bCs/>
          <w:sz w:val="20"/>
          <w:szCs w:val="20"/>
        </w:rPr>
        <w:t xml:space="preserve"> (</w:t>
      </w:r>
      <w:r w:rsidR="00F164AF" w:rsidRPr="00F164AF">
        <w:rPr>
          <w:rFonts w:ascii="Verdana" w:hAnsi="Verdana"/>
          <w:b/>
          <w:bCs/>
          <w:sz w:val="20"/>
          <w:szCs w:val="20"/>
        </w:rPr>
        <w:t>ermöglicht den Benutzern, Geld mit ihrem Mobiltelefon aufzubewahren, zu senden und zu empfangen</w:t>
      </w:r>
      <w:r w:rsidR="00B276FD" w:rsidRPr="00F164AF">
        <w:rPr>
          <w:rFonts w:ascii="Verdana" w:hAnsi="Verdana"/>
          <w:b/>
          <w:bCs/>
          <w:sz w:val="20"/>
          <w:szCs w:val="20"/>
        </w:rPr>
        <w:t>)</w:t>
      </w:r>
      <w:r w:rsidR="00BA7CE4" w:rsidRPr="00F164AF">
        <w:rPr>
          <w:rFonts w:ascii="Verdana" w:hAnsi="Verdana"/>
          <w:b/>
          <w:bCs/>
          <w:sz w:val="20"/>
          <w:szCs w:val="20"/>
        </w:rPr>
        <w:t>.</w:t>
      </w:r>
      <w:r w:rsidR="00F605D1" w:rsidRPr="00F164AF">
        <w:rPr>
          <w:rFonts w:ascii="Verdana" w:hAnsi="Verdana"/>
          <w:b/>
          <w:bCs/>
          <w:sz w:val="20"/>
          <w:szCs w:val="20"/>
        </w:rPr>
        <w:t xml:space="preserve"> Vor allem in Afrika richten sich Finanztechnologien (</w:t>
      </w:r>
      <w:r w:rsidR="00F164AF" w:rsidRPr="00F164AF">
        <w:rPr>
          <w:rFonts w:ascii="Verdana" w:hAnsi="Verdana"/>
          <w:b/>
          <w:bCs/>
          <w:sz w:val="20"/>
          <w:szCs w:val="20"/>
        </w:rPr>
        <w:t>Sammelbegriff für moderne Technologien im Bereich der Finanzdienstleistungen</w:t>
      </w:r>
      <w:r w:rsidR="00F605D1" w:rsidRPr="00F164AF">
        <w:rPr>
          <w:rFonts w:ascii="Verdana" w:hAnsi="Verdana"/>
          <w:b/>
          <w:bCs/>
          <w:sz w:val="20"/>
          <w:szCs w:val="20"/>
        </w:rPr>
        <w:t>) an Menschen ohne Bankkonto und in entlegenen Regionen.</w:t>
      </w:r>
      <w:r w:rsidR="00BA7CE4" w:rsidRPr="00F164AF">
        <w:rPr>
          <w:rFonts w:ascii="Verdana" w:hAnsi="Verdana"/>
          <w:b/>
          <w:bCs/>
          <w:sz w:val="20"/>
          <w:szCs w:val="20"/>
        </w:rPr>
        <w:t xml:space="preserve"> </w:t>
      </w:r>
    </w:p>
    <w:p w14:paraId="2D9F991E" w14:textId="3915E508" w:rsidR="00DC7302" w:rsidRPr="00F605D1" w:rsidRDefault="00BA7CE4" w:rsidP="00DC7302">
      <w:pPr>
        <w:rPr>
          <w:rFonts w:ascii="Verdana" w:hAnsi="Verdana"/>
          <w:sz w:val="20"/>
          <w:szCs w:val="20"/>
        </w:rPr>
      </w:pPr>
      <w:r w:rsidRPr="00F605D1">
        <w:rPr>
          <w:rFonts w:ascii="Verdana" w:hAnsi="Verdana"/>
          <w:sz w:val="20"/>
          <w:szCs w:val="20"/>
        </w:rPr>
        <w:t xml:space="preserve">Das Engagement von Oikocredit steht unter dem Motto „In Menschen investieren“. Oikocredit hat sich daher sehr früh mit der Frage beschäftigt, wie eine enge Beratung und Begleitung von Kreditnehmer*innen sichergestellt werden kann, wenn viele Schritte des Kreditprozesses digitalisiert werden. Im Idealfall senken die neuen Technologien Kosten und schaffen Raum für persönliche Beratung. </w:t>
      </w:r>
      <w:r w:rsidR="009078EB">
        <w:rPr>
          <w:rFonts w:ascii="Verdana" w:hAnsi="Verdana"/>
          <w:sz w:val="20"/>
          <w:szCs w:val="20"/>
        </w:rPr>
        <w:t xml:space="preserve">Bereits </w:t>
      </w:r>
      <w:r w:rsidR="006C6E3C">
        <w:rPr>
          <w:rFonts w:ascii="Verdana" w:hAnsi="Verdana"/>
          <w:sz w:val="20"/>
          <w:szCs w:val="20"/>
        </w:rPr>
        <w:t xml:space="preserve">2018 hat </w:t>
      </w:r>
      <w:r w:rsidR="00DC7302" w:rsidRPr="00F605D1">
        <w:rPr>
          <w:rFonts w:ascii="Verdana" w:hAnsi="Verdana"/>
          <w:sz w:val="20"/>
          <w:szCs w:val="20"/>
        </w:rPr>
        <w:t>Oikocredit</w:t>
      </w:r>
      <w:r w:rsidR="006C6E3C">
        <w:rPr>
          <w:rFonts w:ascii="Verdana" w:hAnsi="Verdana"/>
          <w:sz w:val="20"/>
          <w:szCs w:val="20"/>
        </w:rPr>
        <w:t xml:space="preserve"> daher</w:t>
      </w:r>
      <w:r w:rsidR="00DC7302" w:rsidRPr="00F605D1">
        <w:rPr>
          <w:rFonts w:ascii="Verdana" w:hAnsi="Verdana"/>
          <w:sz w:val="20"/>
          <w:szCs w:val="20"/>
        </w:rPr>
        <w:t xml:space="preserve"> mit anderen Organisationen Leitlinien für verantwortungsvolle Finanzinklusion mit innovativen Finanztechnologien ausgearbeitet. Sie sollen sicherstellen, dass der Nutzen und das Wohl der Kund*innen in der digitalen Welt nicht aus dem Blick gerät.</w:t>
      </w:r>
    </w:p>
    <w:p w14:paraId="2C5864AA" w14:textId="44B8D2E4" w:rsidR="00DC7302" w:rsidRDefault="00DC7302">
      <w:pPr>
        <w:rPr>
          <w:rFonts w:ascii="Verdana" w:hAnsi="Verdana"/>
          <w:sz w:val="20"/>
          <w:szCs w:val="20"/>
        </w:rPr>
      </w:pPr>
      <w:r>
        <w:rPr>
          <w:rFonts w:ascii="Verdana" w:hAnsi="Verdana"/>
          <w:sz w:val="20"/>
          <w:szCs w:val="20"/>
        </w:rPr>
        <w:t xml:space="preserve">Aktuell investiert Oikocredit in </w:t>
      </w:r>
      <w:r w:rsidR="00F164AF" w:rsidRPr="00F605D1">
        <w:rPr>
          <w:rFonts w:ascii="Verdana" w:hAnsi="Verdana"/>
          <w:sz w:val="20"/>
          <w:szCs w:val="20"/>
        </w:rPr>
        <w:t xml:space="preserve">Finanztechnologien </w:t>
      </w:r>
      <w:r>
        <w:rPr>
          <w:rFonts w:ascii="Verdana" w:hAnsi="Verdana"/>
          <w:sz w:val="20"/>
          <w:szCs w:val="20"/>
        </w:rPr>
        <w:t xml:space="preserve">in Asien, Mittel- und Südamerika. Diese </w:t>
      </w:r>
      <w:r w:rsidR="006C6E3C">
        <w:rPr>
          <w:rFonts w:ascii="Verdana" w:hAnsi="Verdana"/>
          <w:sz w:val="20"/>
          <w:szCs w:val="20"/>
        </w:rPr>
        <w:t>Unternehmen</w:t>
      </w:r>
      <w:r>
        <w:rPr>
          <w:rFonts w:ascii="Verdana" w:hAnsi="Verdana"/>
          <w:sz w:val="20"/>
          <w:szCs w:val="20"/>
        </w:rPr>
        <w:t xml:space="preserve"> bieten kleinsten, kleinen und mittelständischen Unternehmen Zugang zu Finanzdienstleistungen. Ebenso gibt es Partner</w:t>
      </w:r>
      <w:r w:rsidR="00781248">
        <w:rPr>
          <w:rFonts w:ascii="Verdana" w:hAnsi="Verdana"/>
          <w:sz w:val="20"/>
          <w:szCs w:val="20"/>
        </w:rPr>
        <w:t>organisationen</w:t>
      </w:r>
      <w:r>
        <w:rPr>
          <w:rFonts w:ascii="Verdana" w:hAnsi="Verdana"/>
          <w:sz w:val="20"/>
          <w:szCs w:val="20"/>
        </w:rPr>
        <w:t xml:space="preserve"> im Bereich Mik</w:t>
      </w:r>
      <w:r w:rsidR="006C6E3C">
        <w:rPr>
          <w:rFonts w:ascii="Verdana" w:hAnsi="Verdana"/>
          <w:sz w:val="20"/>
          <w:szCs w:val="20"/>
        </w:rPr>
        <w:t>r</w:t>
      </w:r>
      <w:r>
        <w:rPr>
          <w:rFonts w:ascii="Verdana" w:hAnsi="Verdana"/>
          <w:sz w:val="20"/>
          <w:szCs w:val="20"/>
        </w:rPr>
        <w:t xml:space="preserve">ofinanz, wie bspw. in Kenia, die verstärkt digitale Angebote </w:t>
      </w:r>
      <w:r w:rsidR="00781248">
        <w:rPr>
          <w:rFonts w:ascii="Verdana" w:hAnsi="Verdana"/>
          <w:sz w:val="20"/>
          <w:szCs w:val="20"/>
        </w:rPr>
        <w:t>Mobile Money</w:t>
      </w:r>
      <w:r>
        <w:rPr>
          <w:rFonts w:ascii="Verdana" w:hAnsi="Verdana"/>
          <w:sz w:val="20"/>
          <w:szCs w:val="20"/>
        </w:rPr>
        <w:t xml:space="preserve"> nutzen. So auch der Partner Musoni Microfinance Limited mit Sitz in Nairobi, </w:t>
      </w:r>
      <w:r w:rsidRPr="004956EC">
        <w:rPr>
          <w:rFonts w:ascii="Verdana" w:hAnsi="Verdana"/>
          <w:sz w:val="20"/>
          <w:szCs w:val="20"/>
        </w:rPr>
        <w:t>welcher</w:t>
      </w:r>
      <w:r>
        <w:rPr>
          <w:rFonts w:ascii="Verdana" w:hAnsi="Verdana"/>
          <w:sz w:val="20"/>
          <w:szCs w:val="20"/>
        </w:rPr>
        <w:t xml:space="preserve"> </w:t>
      </w:r>
      <w:r w:rsidRPr="004956EC">
        <w:rPr>
          <w:rFonts w:ascii="Verdana" w:hAnsi="Verdana"/>
          <w:sz w:val="20"/>
          <w:szCs w:val="20"/>
        </w:rPr>
        <w:t xml:space="preserve">Kredite für Wirtschaft und </w:t>
      </w:r>
      <w:r>
        <w:rPr>
          <w:rFonts w:ascii="Verdana" w:hAnsi="Verdana"/>
          <w:sz w:val="20"/>
          <w:szCs w:val="20"/>
        </w:rPr>
        <w:t>B</w:t>
      </w:r>
      <w:r w:rsidRPr="004956EC">
        <w:rPr>
          <w:rFonts w:ascii="Verdana" w:hAnsi="Verdana"/>
          <w:sz w:val="20"/>
          <w:szCs w:val="20"/>
        </w:rPr>
        <w:t>ildung anbietet, ausschließlich</w:t>
      </w:r>
      <w:r>
        <w:rPr>
          <w:rFonts w:ascii="Verdana" w:hAnsi="Verdana"/>
          <w:sz w:val="20"/>
          <w:szCs w:val="20"/>
        </w:rPr>
        <w:t xml:space="preserve"> </w:t>
      </w:r>
      <w:r w:rsidRPr="004956EC">
        <w:rPr>
          <w:rFonts w:ascii="Verdana" w:hAnsi="Verdana"/>
          <w:sz w:val="20"/>
          <w:szCs w:val="20"/>
        </w:rPr>
        <w:t>mobil zahlt und komplett bargeldlos</w:t>
      </w:r>
      <w:r>
        <w:rPr>
          <w:rFonts w:ascii="Verdana" w:hAnsi="Verdana"/>
          <w:sz w:val="20"/>
          <w:szCs w:val="20"/>
        </w:rPr>
        <w:t xml:space="preserve"> </w:t>
      </w:r>
      <w:r w:rsidRPr="004956EC">
        <w:rPr>
          <w:rFonts w:ascii="Verdana" w:hAnsi="Verdana"/>
          <w:sz w:val="20"/>
          <w:szCs w:val="20"/>
        </w:rPr>
        <w:t>arbeitet. Dadurch werden Arbeitsprozesse erleichtert</w:t>
      </w:r>
      <w:r>
        <w:rPr>
          <w:rFonts w:ascii="Verdana" w:hAnsi="Verdana"/>
          <w:sz w:val="20"/>
          <w:szCs w:val="20"/>
        </w:rPr>
        <w:t xml:space="preserve"> </w:t>
      </w:r>
      <w:r w:rsidRPr="004956EC">
        <w:rPr>
          <w:rFonts w:ascii="Verdana" w:hAnsi="Verdana"/>
          <w:sz w:val="20"/>
          <w:szCs w:val="20"/>
        </w:rPr>
        <w:t>und beschleunigt. In Kenia nehmen mittlerweile</w:t>
      </w:r>
      <w:r>
        <w:rPr>
          <w:rFonts w:ascii="Verdana" w:hAnsi="Verdana"/>
          <w:sz w:val="20"/>
          <w:szCs w:val="20"/>
        </w:rPr>
        <w:t xml:space="preserve"> </w:t>
      </w:r>
      <w:r w:rsidRPr="004956EC">
        <w:rPr>
          <w:rFonts w:ascii="Verdana" w:hAnsi="Verdana"/>
          <w:sz w:val="20"/>
          <w:szCs w:val="20"/>
        </w:rPr>
        <w:t>etwa 90 Prozent der Bevölkerung diese Technologie</w:t>
      </w:r>
      <w:r>
        <w:rPr>
          <w:rFonts w:ascii="Verdana" w:hAnsi="Verdana"/>
          <w:sz w:val="20"/>
          <w:szCs w:val="20"/>
        </w:rPr>
        <w:t xml:space="preserve"> </w:t>
      </w:r>
      <w:r w:rsidRPr="004956EC">
        <w:rPr>
          <w:rFonts w:ascii="Verdana" w:hAnsi="Verdana"/>
          <w:sz w:val="20"/>
          <w:szCs w:val="20"/>
        </w:rPr>
        <w:t xml:space="preserve">in Anspruch. Grundidee war, über das </w:t>
      </w:r>
      <w:r>
        <w:rPr>
          <w:rFonts w:ascii="Verdana" w:hAnsi="Verdana"/>
          <w:sz w:val="20"/>
          <w:szCs w:val="20"/>
        </w:rPr>
        <w:t>H</w:t>
      </w:r>
      <w:r w:rsidRPr="004956EC">
        <w:rPr>
          <w:rFonts w:ascii="Verdana" w:hAnsi="Verdana"/>
          <w:sz w:val="20"/>
          <w:szCs w:val="20"/>
        </w:rPr>
        <w:t>andy die</w:t>
      </w:r>
      <w:r>
        <w:rPr>
          <w:rFonts w:ascii="Verdana" w:hAnsi="Verdana"/>
          <w:sz w:val="20"/>
          <w:szCs w:val="20"/>
        </w:rPr>
        <w:t xml:space="preserve"> </w:t>
      </w:r>
      <w:r w:rsidRPr="004956EC">
        <w:rPr>
          <w:rFonts w:ascii="Verdana" w:hAnsi="Verdana"/>
          <w:sz w:val="20"/>
          <w:szCs w:val="20"/>
        </w:rPr>
        <w:t>Rückzahlung von Mikrokrediten zu ermöglichen.</w:t>
      </w:r>
      <w:r>
        <w:rPr>
          <w:rFonts w:ascii="Verdana" w:hAnsi="Verdana"/>
          <w:sz w:val="20"/>
          <w:szCs w:val="20"/>
        </w:rPr>
        <w:t xml:space="preserve"> </w:t>
      </w:r>
      <w:r w:rsidRPr="004956EC">
        <w:rPr>
          <w:rFonts w:ascii="Verdana" w:hAnsi="Verdana"/>
          <w:sz w:val="20"/>
          <w:szCs w:val="20"/>
        </w:rPr>
        <w:t>Doch das Pilotprojekt, das 2005 in dem ostafrikanischen</w:t>
      </w:r>
      <w:r>
        <w:rPr>
          <w:rFonts w:ascii="Verdana" w:hAnsi="Verdana"/>
          <w:sz w:val="20"/>
          <w:szCs w:val="20"/>
        </w:rPr>
        <w:t xml:space="preserve"> </w:t>
      </w:r>
      <w:r w:rsidRPr="004956EC">
        <w:rPr>
          <w:rFonts w:ascii="Verdana" w:hAnsi="Verdana"/>
          <w:sz w:val="20"/>
          <w:szCs w:val="20"/>
        </w:rPr>
        <w:t>Land durchgeführt wurde, zeigte, dass die</w:t>
      </w:r>
      <w:r>
        <w:rPr>
          <w:rFonts w:ascii="Verdana" w:hAnsi="Verdana"/>
          <w:sz w:val="20"/>
          <w:szCs w:val="20"/>
        </w:rPr>
        <w:t xml:space="preserve"> </w:t>
      </w:r>
      <w:r w:rsidRPr="004956EC">
        <w:rPr>
          <w:rFonts w:ascii="Verdana" w:hAnsi="Verdana"/>
          <w:sz w:val="20"/>
          <w:szCs w:val="20"/>
        </w:rPr>
        <w:t>Beteiligten ein anderes Interesse hatten: Die Nachfrage</w:t>
      </w:r>
      <w:r>
        <w:rPr>
          <w:rFonts w:ascii="Verdana" w:hAnsi="Verdana"/>
          <w:sz w:val="20"/>
          <w:szCs w:val="20"/>
        </w:rPr>
        <w:t xml:space="preserve"> </w:t>
      </w:r>
      <w:r w:rsidRPr="004956EC">
        <w:rPr>
          <w:rFonts w:ascii="Verdana" w:hAnsi="Verdana"/>
          <w:sz w:val="20"/>
          <w:szCs w:val="20"/>
        </w:rPr>
        <w:t>nach Geldtransfer von Handy zu Handy an</w:t>
      </w:r>
      <w:r>
        <w:rPr>
          <w:rFonts w:ascii="Verdana" w:hAnsi="Verdana"/>
          <w:sz w:val="20"/>
          <w:szCs w:val="20"/>
        </w:rPr>
        <w:t xml:space="preserve"> </w:t>
      </w:r>
      <w:r w:rsidRPr="004956EC">
        <w:rPr>
          <w:rFonts w:ascii="Verdana" w:hAnsi="Verdana"/>
          <w:sz w:val="20"/>
          <w:szCs w:val="20"/>
        </w:rPr>
        <w:t>Familienmitglieder und Bekannte war wesentlich</w:t>
      </w:r>
      <w:r>
        <w:rPr>
          <w:rFonts w:ascii="Verdana" w:hAnsi="Verdana"/>
          <w:sz w:val="20"/>
          <w:szCs w:val="20"/>
        </w:rPr>
        <w:t xml:space="preserve"> </w:t>
      </w:r>
      <w:r w:rsidRPr="004956EC">
        <w:rPr>
          <w:rFonts w:ascii="Verdana" w:hAnsi="Verdana"/>
          <w:sz w:val="20"/>
          <w:szCs w:val="20"/>
        </w:rPr>
        <w:t>größer. So wurden die Grundlagen von Mobile</w:t>
      </w:r>
      <w:r>
        <w:rPr>
          <w:rFonts w:ascii="Verdana" w:hAnsi="Verdana"/>
          <w:sz w:val="20"/>
          <w:szCs w:val="20"/>
        </w:rPr>
        <w:t xml:space="preserve"> </w:t>
      </w:r>
      <w:r w:rsidRPr="004956EC">
        <w:rPr>
          <w:rFonts w:ascii="Verdana" w:hAnsi="Verdana"/>
          <w:sz w:val="20"/>
          <w:szCs w:val="20"/>
        </w:rPr>
        <w:t>Money gelegt, bis heute erfolgreich mit wachsendem</w:t>
      </w:r>
      <w:r>
        <w:rPr>
          <w:rFonts w:ascii="Verdana" w:hAnsi="Verdana"/>
          <w:sz w:val="20"/>
          <w:szCs w:val="20"/>
        </w:rPr>
        <w:t xml:space="preserve"> </w:t>
      </w:r>
      <w:r w:rsidRPr="004956EC">
        <w:rPr>
          <w:rFonts w:ascii="Verdana" w:hAnsi="Verdana"/>
          <w:sz w:val="20"/>
          <w:szCs w:val="20"/>
        </w:rPr>
        <w:t>Kundenstamm, weltweit und vor allem auf dem</w:t>
      </w:r>
      <w:r>
        <w:rPr>
          <w:rFonts w:ascii="Verdana" w:hAnsi="Verdana"/>
          <w:sz w:val="20"/>
          <w:szCs w:val="20"/>
        </w:rPr>
        <w:t xml:space="preserve"> </w:t>
      </w:r>
      <w:r w:rsidRPr="004956EC">
        <w:rPr>
          <w:rFonts w:ascii="Verdana" w:hAnsi="Verdana"/>
          <w:sz w:val="20"/>
          <w:szCs w:val="20"/>
        </w:rPr>
        <w:t>afrikanischen Kontinent.</w:t>
      </w:r>
    </w:p>
    <w:p w14:paraId="2A0A5AA8" w14:textId="6BB250FC" w:rsidR="006D2BE4" w:rsidRDefault="006D2BE4">
      <w:pPr>
        <w:rPr>
          <w:rFonts w:ascii="Verdana" w:hAnsi="Verdana"/>
          <w:sz w:val="20"/>
          <w:szCs w:val="20"/>
        </w:rPr>
      </w:pPr>
      <w:r>
        <w:rPr>
          <w:rFonts w:ascii="Verdana" w:hAnsi="Verdana"/>
          <w:sz w:val="20"/>
          <w:szCs w:val="20"/>
        </w:rPr>
        <w:t>Oikocredit beobachtet den wachsenden Markt genau und erfasst in jedem Land die entstehenden Finanzmodelle. Auf diese Weise kann die Genossenschaft prüfen, welche Modelle zu ihren sozialen Zielen passen und die finanzielle Inklusion vorantreiben.</w:t>
      </w:r>
    </w:p>
    <w:p w14:paraId="427334F3" w14:textId="345C7449" w:rsidR="00DC7302" w:rsidRPr="00F164AF" w:rsidRDefault="006A018B" w:rsidP="006C6E3C">
      <w:pPr>
        <w:rPr>
          <w:rFonts w:ascii="Verdana" w:hAnsi="Verdana"/>
          <w:b/>
          <w:bCs/>
          <w:sz w:val="20"/>
          <w:szCs w:val="20"/>
          <w:u w:val="double"/>
        </w:rPr>
      </w:pPr>
      <w:r>
        <w:rPr>
          <w:rFonts w:ascii="Verdana" w:hAnsi="Verdana"/>
          <w:b/>
          <w:bCs/>
          <w:noProof/>
          <w:sz w:val="20"/>
          <w:szCs w:val="20"/>
        </w:rPr>
        <mc:AlternateContent>
          <mc:Choice Requires="wps">
            <w:drawing>
              <wp:anchor distT="0" distB="0" distL="114300" distR="114300" simplePos="0" relativeHeight="251662336" behindDoc="0" locked="0" layoutInCell="1" allowOverlap="1" wp14:anchorId="45E583BF" wp14:editId="280BDA33">
                <wp:simplePos x="0" y="0"/>
                <wp:positionH relativeFrom="margin">
                  <wp:posOffset>5120005</wp:posOffset>
                </wp:positionH>
                <wp:positionV relativeFrom="bottomMargin">
                  <wp:posOffset>-27940</wp:posOffset>
                </wp:positionV>
                <wp:extent cx="1323340" cy="58102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5E583BF" id="Textfeld 4" o:spid="_x0000_s1027" type="#_x0000_t202" style="position:absolute;margin-left:403.15pt;margin-top:-2.2pt;width:104.2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" filled="f" stroked="f">
                <v:textbo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v:textbox>
                <w10:wrap anchorx="margin" anchory="margin"/>
              </v:shape>
            </w:pict>
          </mc:Fallback>
        </mc:AlternateContent>
      </w:r>
    </w:p>
    <w:p w14:paraId="113C8D86" w14:textId="22EF7228" w:rsidR="0087790E" w:rsidRDefault="001F4BBB" w:rsidP="0034201B">
      <w:pPr>
        <w:rPr>
          <w:rFonts w:ascii="Verdana" w:hAnsi="Verdana"/>
          <w:sz w:val="20"/>
          <w:szCs w:val="20"/>
        </w:rPr>
      </w:pPr>
      <w:r>
        <w:rPr>
          <w:rFonts w:ascii="Verdana" w:hAnsi="Verdana"/>
          <w:sz w:val="20"/>
          <w:szCs w:val="20"/>
        </w:rPr>
        <w:t>Sprechen</w:t>
      </w:r>
      <w:r w:rsidR="0034201B">
        <w:rPr>
          <w:rFonts w:ascii="Verdana" w:hAnsi="Verdana"/>
          <w:sz w:val="20"/>
          <w:szCs w:val="20"/>
        </w:rPr>
        <w:t xml:space="preserve"> Sie uns gerne an, wenn Sie diesen Artikel veröffentlichen möchten. Wir schicken Ihnen passende Bilder, ggf. Aktualisierungen und kürzere </w:t>
      </w:r>
      <w:r>
        <w:rPr>
          <w:rFonts w:ascii="Verdana" w:hAnsi="Verdana"/>
          <w:sz w:val="20"/>
          <w:szCs w:val="20"/>
        </w:rPr>
        <w:t>bzw.</w:t>
      </w:r>
      <w:r w:rsidR="0034201B">
        <w:rPr>
          <w:rFonts w:ascii="Verdana" w:hAnsi="Verdana"/>
          <w:sz w:val="20"/>
          <w:szCs w:val="20"/>
        </w:rPr>
        <w:t xml:space="preserve"> längere Versionen zu. </w:t>
      </w:r>
      <w:r w:rsidR="0087790E">
        <w:rPr>
          <w:rFonts w:ascii="Verdana" w:hAnsi="Verdana"/>
          <w:sz w:val="20"/>
          <w:szCs w:val="20"/>
        </w:rPr>
        <w:t xml:space="preserve">Sie erreichen uns telefonisch am besten von 10:00 bis 14:00 Uhr </w:t>
      </w:r>
      <w:r w:rsidR="00284058">
        <w:rPr>
          <w:rFonts w:ascii="Verdana" w:hAnsi="Verdana"/>
          <w:sz w:val="20"/>
          <w:szCs w:val="20"/>
        </w:rPr>
        <w:t xml:space="preserve">unter </w:t>
      </w:r>
      <w:r w:rsidR="00284058" w:rsidRPr="00DC7302">
        <w:rPr>
          <w:rFonts w:ascii="Verdana" w:hAnsi="Verdana"/>
          <w:sz w:val="20"/>
          <w:szCs w:val="20"/>
        </w:rPr>
        <w:t>069 74 22 18 01</w:t>
      </w:r>
      <w:r w:rsidR="00284058">
        <w:rPr>
          <w:rFonts w:ascii="Verdana" w:hAnsi="Verdana"/>
          <w:sz w:val="20"/>
          <w:szCs w:val="20"/>
        </w:rPr>
        <w:t xml:space="preserve"> oder gerne auch per E-Mail </w:t>
      </w:r>
      <w:hyperlink r:id="rId9" w:history="1">
        <w:r w:rsidR="00BE1312" w:rsidRPr="00F21B75">
          <w:rPr>
            <w:rStyle w:val="Hyperlink"/>
            <w:rFonts w:ascii="Verdana" w:hAnsi="Verdana"/>
            <w:sz w:val="20"/>
            <w:szCs w:val="20"/>
          </w:rPr>
          <w:t>hessen.pfalz@oikocredit.de</w:t>
        </w:r>
      </w:hyperlink>
      <w:r w:rsidR="00BE1312">
        <w:rPr>
          <w:rFonts w:ascii="Verdana" w:hAnsi="Verdana"/>
          <w:sz w:val="20"/>
          <w:szCs w:val="20"/>
        </w:rPr>
        <w:t xml:space="preserve">. </w:t>
      </w:r>
    </w:p>
    <w:p w14:paraId="3B2AB8D3" w14:textId="77777777" w:rsidR="0034201B" w:rsidRDefault="0034201B" w:rsidP="0034201B">
      <w:pPr>
        <w:rPr>
          <w:rFonts w:ascii="Verdana" w:hAnsi="Verdana"/>
          <w:sz w:val="20"/>
          <w:szCs w:val="20"/>
        </w:rPr>
      </w:pPr>
    </w:p>
    <w:p w14:paraId="13D0351A" w14:textId="0E648466" w:rsidR="0034201B" w:rsidRPr="006D2BE4" w:rsidRDefault="0034201B" w:rsidP="006C6E3C">
      <w:pPr>
        <w:rPr>
          <w:rFonts w:ascii="Verdana" w:hAnsi="Verdana"/>
          <w:sz w:val="18"/>
          <w:szCs w:val="18"/>
        </w:rPr>
      </w:pPr>
    </w:p>
    <w:sectPr w:rsidR="0034201B" w:rsidRPr="006D2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E5972"/>
    <w:rsid w:val="000F6E5A"/>
    <w:rsid w:val="00104020"/>
    <w:rsid w:val="00113428"/>
    <w:rsid w:val="001A7ABF"/>
    <w:rsid w:val="001F35FB"/>
    <w:rsid w:val="001F4BBB"/>
    <w:rsid w:val="00232F4B"/>
    <w:rsid w:val="00245C6C"/>
    <w:rsid w:val="002740A7"/>
    <w:rsid w:val="00284058"/>
    <w:rsid w:val="002C44F9"/>
    <w:rsid w:val="002F62E4"/>
    <w:rsid w:val="0034201B"/>
    <w:rsid w:val="0040082D"/>
    <w:rsid w:val="00483C1B"/>
    <w:rsid w:val="004956EC"/>
    <w:rsid w:val="00572FDE"/>
    <w:rsid w:val="005F2861"/>
    <w:rsid w:val="00613E6A"/>
    <w:rsid w:val="0063790F"/>
    <w:rsid w:val="006574CE"/>
    <w:rsid w:val="006A018B"/>
    <w:rsid w:val="006C6E3C"/>
    <w:rsid w:val="006D2BE4"/>
    <w:rsid w:val="00713C4B"/>
    <w:rsid w:val="00781248"/>
    <w:rsid w:val="007A5C64"/>
    <w:rsid w:val="008334E5"/>
    <w:rsid w:val="008767ED"/>
    <w:rsid w:val="0087790E"/>
    <w:rsid w:val="008A6EE6"/>
    <w:rsid w:val="009078EB"/>
    <w:rsid w:val="009445C3"/>
    <w:rsid w:val="00986651"/>
    <w:rsid w:val="009A2DA8"/>
    <w:rsid w:val="00A26FAE"/>
    <w:rsid w:val="00AB27A6"/>
    <w:rsid w:val="00B276FD"/>
    <w:rsid w:val="00BA7CE4"/>
    <w:rsid w:val="00BE1312"/>
    <w:rsid w:val="00CB1A0D"/>
    <w:rsid w:val="00D26B2F"/>
    <w:rsid w:val="00D62E46"/>
    <w:rsid w:val="00D92ECC"/>
    <w:rsid w:val="00DC7302"/>
    <w:rsid w:val="00E24D15"/>
    <w:rsid w:val="00E26050"/>
    <w:rsid w:val="00F164AF"/>
    <w:rsid w:val="00F605D1"/>
    <w:rsid w:val="00F6666F"/>
    <w:rsid w:val="00FE6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2F1"/>
  <w15:chartTrackingRefBased/>
  <w15:docId w15:val="{C71D8CCA-CD68-4E73-A973-3BBDE8F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A6EE6"/>
    <w:rPr>
      <w:sz w:val="16"/>
      <w:szCs w:val="16"/>
    </w:rPr>
  </w:style>
  <w:style w:type="paragraph" w:styleId="Kommentartext">
    <w:name w:val="annotation text"/>
    <w:basedOn w:val="Standard"/>
    <w:link w:val="KommentartextZchn"/>
    <w:uiPriority w:val="99"/>
    <w:semiHidden/>
    <w:unhideWhenUsed/>
    <w:rsid w:val="008A6E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6EE6"/>
    <w:rPr>
      <w:sz w:val="20"/>
      <w:szCs w:val="20"/>
    </w:rPr>
  </w:style>
  <w:style w:type="paragraph" w:styleId="Kommentarthema">
    <w:name w:val="annotation subject"/>
    <w:basedOn w:val="Kommentartext"/>
    <w:next w:val="Kommentartext"/>
    <w:link w:val="KommentarthemaZchn"/>
    <w:uiPriority w:val="99"/>
    <w:semiHidden/>
    <w:unhideWhenUsed/>
    <w:rsid w:val="008A6EE6"/>
    <w:rPr>
      <w:b/>
      <w:bCs/>
    </w:rPr>
  </w:style>
  <w:style w:type="character" w:customStyle="1" w:styleId="KommentarthemaZchn">
    <w:name w:val="Kommentarthema Zchn"/>
    <w:basedOn w:val="KommentartextZchn"/>
    <w:link w:val="Kommentarthema"/>
    <w:uiPriority w:val="99"/>
    <w:semiHidden/>
    <w:rsid w:val="008A6EE6"/>
    <w:rPr>
      <w:b/>
      <w:bCs/>
      <w:sz w:val="20"/>
      <w:szCs w:val="20"/>
    </w:rPr>
  </w:style>
  <w:style w:type="paragraph" w:styleId="Titel">
    <w:name w:val="Title"/>
    <w:basedOn w:val="Standard"/>
    <w:next w:val="Standard"/>
    <w:link w:val="TitelZchn"/>
    <w:uiPriority w:val="10"/>
    <w:qFormat/>
    <w:rsid w:val="00F6666F"/>
    <w:pPr>
      <w:tabs>
        <w:tab w:val="left" w:pos="284"/>
      </w:tabs>
      <w:spacing w:before="240" w:after="60" w:line="240" w:lineRule="auto"/>
      <w:jc w:val="right"/>
      <w:outlineLvl w:val="0"/>
    </w:pPr>
    <w:rPr>
      <w:rFonts w:ascii="Arial Narrow" w:eastAsia="Times New Roman" w:hAnsi="Arial Narrow" w:cs="Times New Roman"/>
      <w:bCs/>
      <w:color w:val="000000"/>
      <w:kern w:val="28"/>
      <w:sz w:val="80"/>
      <w:szCs w:val="80"/>
      <w:lang w:val="en-US" w:eastAsia="zh-CN"/>
    </w:rPr>
  </w:style>
  <w:style w:type="character" w:customStyle="1" w:styleId="TitelZchn">
    <w:name w:val="Titel Zchn"/>
    <w:basedOn w:val="Absatz-Standardschriftart"/>
    <w:link w:val="Titel"/>
    <w:uiPriority w:val="10"/>
    <w:rsid w:val="00F6666F"/>
    <w:rPr>
      <w:rFonts w:ascii="Arial Narrow" w:eastAsia="Times New Roman" w:hAnsi="Arial Narrow" w:cs="Times New Roman"/>
      <w:bCs/>
      <w:color w:val="000000"/>
      <w:kern w:val="28"/>
      <w:sz w:val="80"/>
      <w:szCs w:val="80"/>
      <w:lang w:val="en-US" w:eastAsia="zh-CN"/>
    </w:rPr>
  </w:style>
  <w:style w:type="character" w:styleId="Hyperlink">
    <w:name w:val="Hyperlink"/>
    <w:basedOn w:val="Absatz-Standardschriftart"/>
    <w:uiPriority w:val="99"/>
    <w:unhideWhenUsed/>
    <w:rsid w:val="00BE1312"/>
    <w:rPr>
      <w:color w:val="0563C1" w:themeColor="hyperlink"/>
      <w:u w:val="single"/>
    </w:rPr>
  </w:style>
  <w:style w:type="character" w:styleId="NichtaufgelsteErwhnung">
    <w:name w:val="Unresolved Mention"/>
    <w:basedOn w:val="Absatz-Standardschriftart"/>
    <w:uiPriority w:val="99"/>
    <w:semiHidden/>
    <w:unhideWhenUsed/>
    <w:rsid w:val="00BE1312"/>
    <w:rPr>
      <w:color w:val="605E5C"/>
      <w:shd w:val="clear" w:color="auto" w:fill="E1DFDD"/>
    </w:rPr>
  </w:style>
  <w:style w:type="character" w:styleId="BesuchterLink">
    <w:name w:val="FollowedHyperlink"/>
    <w:basedOn w:val="Absatz-Standardschriftart"/>
    <w:uiPriority w:val="99"/>
    <w:semiHidden/>
    <w:unhideWhenUsed/>
    <w:rsid w:val="00BE1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ssen.pfalz@oikocred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27E34D08E1384896AC5C5FF2A6D0BA" ma:contentTypeVersion="12" ma:contentTypeDescription="Ein neues Dokument erstellen." ma:contentTypeScope="" ma:versionID="fd2221b3ea7c5fdcd906f714e7a796cf">
  <xsd:schema xmlns:xsd="http://www.w3.org/2001/XMLSchema" xmlns:xs="http://www.w3.org/2001/XMLSchema" xmlns:p="http://schemas.microsoft.com/office/2006/metadata/properties" xmlns:ns2="3e9ced25-d569-48d1-9f8e-4d59d949f247" xmlns:ns3="4cfaa343-6b82-4e86-8e1a-76042d484942" targetNamespace="http://schemas.microsoft.com/office/2006/metadata/properties" ma:root="true" ma:fieldsID="91dbbfbdf64843cb09708e1e2f393f9e" ns2:_="" ns3:_="">
    <xsd:import namespace="3e9ced25-d569-48d1-9f8e-4d59d949f247"/>
    <xsd:import namespace="4cfaa343-6b82-4e86-8e1a-76042d484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ed25-d569-48d1-9f8e-4d59d949f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aa343-6b82-4e86-8e1a-76042d48494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24520-0716-41AC-9D22-F1A56A116391}">
  <ds:schemaRefs>
    <ds:schemaRef ds:uri="http://schemas.openxmlformats.org/officeDocument/2006/bibliography"/>
  </ds:schemaRefs>
</ds:datastoreItem>
</file>

<file path=customXml/itemProps2.xml><?xml version="1.0" encoding="utf-8"?>
<ds:datastoreItem xmlns:ds="http://schemas.openxmlformats.org/officeDocument/2006/customXml" ds:itemID="{FE2F4BF8-983C-41FC-AC23-0E98B0C7A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E8589-5C4A-4F35-B122-E1A169004386}"/>
</file>

<file path=customXml/itemProps4.xml><?xml version="1.0" encoding="utf-8"?>
<ds:datastoreItem xmlns:ds="http://schemas.openxmlformats.org/officeDocument/2006/customXml" ds:itemID="{C15C0FAA-2944-4F7B-BAB0-5138A1F9C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Diana Tewolde</cp:lastModifiedBy>
  <cp:revision>21</cp:revision>
  <dcterms:created xsi:type="dcterms:W3CDTF">2021-07-09T08:55:00Z</dcterms:created>
  <dcterms:modified xsi:type="dcterms:W3CDTF">2021-07-13T08:53:00Z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0x0101001B27E34D08E1384896AC5C5FF2A6D0BA</vt:lpwstr>
  </property>
</Properties>
</file>